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BC22" w14:textId="77777777" w:rsidR="00FE067E" w:rsidRPr="00DB73BF" w:rsidRDefault="00CD36CF" w:rsidP="00EF6030">
      <w:pPr>
        <w:pStyle w:val="TitlePageOrigin"/>
        <w:rPr>
          <w:color w:val="auto"/>
        </w:rPr>
      </w:pPr>
      <w:r w:rsidRPr="00DB73BF">
        <w:rPr>
          <w:color w:val="auto"/>
        </w:rPr>
        <w:t>WEST virginia legislature</w:t>
      </w:r>
    </w:p>
    <w:p w14:paraId="120609E5" w14:textId="52502E56" w:rsidR="00CD36CF" w:rsidRPr="00DB73BF" w:rsidRDefault="00CD36CF" w:rsidP="00EF6030">
      <w:pPr>
        <w:pStyle w:val="TitlePageSession"/>
        <w:rPr>
          <w:color w:val="auto"/>
        </w:rPr>
      </w:pPr>
      <w:r w:rsidRPr="00DB73BF">
        <w:rPr>
          <w:color w:val="auto"/>
        </w:rPr>
        <w:t>20</w:t>
      </w:r>
      <w:r w:rsidR="006565E8" w:rsidRPr="00DB73BF">
        <w:rPr>
          <w:color w:val="auto"/>
        </w:rPr>
        <w:t>2</w:t>
      </w:r>
      <w:r w:rsidR="00F3449C" w:rsidRPr="00DB73BF">
        <w:rPr>
          <w:color w:val="auto"/>
        </w:rPr>
        <w:t>6</w:t>
      </w:r>
      <w:r w:rsidRPr="00DB73BF">
        <w:rPr>
          <w:color w:val="auto"/>
        </w:rPr>
        <w:t xml:space="preserve"> regular session</w:t>
      </w:r>
    </w:p>
    <w:p w14:paraId="3FEFBBD8" w14:textId="7A503804" w:rsidR="00012C9D" w:rsidRPr="00DB73BF" w:rsidRDefault="0060782F" w:rsidP="00012C9D">
      <w:pPr>
        <w:pStyle w:val="TitlePageBillPrefix"/>
        <w:rPr>
          <w:color w:val="auto"/>
        </w:rPr>
      </w:pPr>
      <w:sdt>
        <w:sdtPr>
          <w:rPr>
            <w:color w:val="auto"/>
          </w:rPr>
          <w:tag w:val="IntroDate"/>
          <w:id w:val="-1236936958"/>
          <w:placeholder>
            <w:docPart w:val="9DDD0C5FDBDC42329DF7184BD8344D92"/>
          </w:placeholder>
          <w:text/>
        </w:sdtPr>
        <w:sdtEndPr/>
        <w:sdtContent>
          <w:r w:rsidR="00012C9D" w:rsidRPr="00DB73BF">
            <w:rPr>
              <w:color w:val="auto"/>
            </w:rPr>
            <w:t>Introduced</w:t>
          </w:r>
        </w:sdtContent>
      </w:sdt>
    </w:p>
    <w:p w14:paraId="21330D07" w14:textId="146BF881" w:rsidR="00CD36CF" w:rsidRPr="00DB73BF" w:rsidRDefault="0060782F" w:rsidP="00EF6030">
      <w:pPr>
        <w:pStyle w:val="BillNumber"/>
        <w:rPr>
          <w:color w:val="auto"/>
        </w:rPr>
      </w:pPr>
      <w:sdt>
        <w:sdtPr>
          <w:rPr>
            <w:color w:val="auto"/>
          </w:rPr>
          <w:tag w:val="Chamber"/>
          <w:id w:val="893011969"/>
          <w:lock w:val="sdtLocked"/>
          <w:placeholder>
            <w:docPart w:val="124EADB38ED243E0B989559E8D6E2205"/>
          </w:placeholder>
          <w:dropDownList>
            <w:listItem w:displayText="House" w:value="House"/>
            <w:listItem w:displayText="Senate" w:value="Senate"/>
          </w:dropDownList>
        </w:sdtPr>
        <w:sdtEndPr/>
        <w:sdtContent>
          <w:r w:rsidR="006D2826" w:rsidRPr="00DB73BF">
            <w:rPr>
              <w:color w:val="auto"/>
            </w:rPr>
            <w:t>Senate</w:t>
          </w:r>
        </w:sdtContent>
      </w:sdt>
      <w:r w:rsidR="00303684" w:rsidRPr="00DB73BF">
        <w:rPr>
          <w:color w:val="auto"/>
        </w:rPr>
        <w:t xml:space="preserve"> </w:t>
      </w:r>
      <w:r w:rsidR="00CD36CF" w:rsidRPr="00DB73BF">
        <w:rPr>
          <w:color w:val="auto"/>
        </w:rPr>
        <w:t xml:space="preserve">Bill </w:t>
      </w:r>
      <w:sdt>
        <w:sdtPr>
          <w:rPr>
            <w:color w:val="auto"/>
          </w:rPr>
          <w:tag w:val="BNum"/>
          <w:id w:val="1645317809"/>
          <w:lock w:val="sdtLocked"/>
          <w:placeholder>
            <w:docPart w:val="E20AB027A1A641EAAD531E4391E967F7"/>
          </w:placeholder>
          <w:text/>
        </w:sdtPr>
        <w:sdtEndPr/>
        <w:sdtContent>
          <w:r w:rsidR="00972960">
            <w:rPr>
              <w:color w:val="auto"/>
            </w:rPr>
            <w:t>740</w:t>
          </w:r>
        </w:sdtContent>
      </w:sdt>
    </w:p>
    <w:p w14:paraId="3E879425" w14:textId="2B5C75E8" w:rsidR="006D2826" w:rsidRPr="00DB73BF" w:rsidRDefault="006D2826" w:rsidP="00EF6030">
      <w:pPr>
        <w:pStyle w:val="References"/>
        <w:rPr>
          <w:smallCaps/>
          <w:color w:val="auto"/>
        </w:rPr>
      </w:pPr>
      <w:r w:rsidRPr="00DB73BF">
        <w:rPr>
          <w:smallCaps/>
          <w:color w:val="auto"/>
        </w:rPr>
        <w:t xml:space="preserve">By Senator </w:t>
      </w:r>
      <w:r w:rsidR="00012C9D" w:rsidRPr="00DB73BF">
        <w:rPr>
          <w:smallCaps/>
          <w:color w:val="auto"/>
        </w:rPr>
        <w:t>Oliverio</w:t>
      </w:r>
    </w:p>
    <w:p w14:paraId="3DD8754D" w14:textId="21B88006" w:rsidR="00012C9D" w:rsidRPr="00DB73BF" w:rsidRDefault="00CD36CF" w:rsidP="00EF6030">
      <w:pPr>
        <w:pStyle w:val="References"/>
        <w:rPr>
          <w:color w:val="auto"/>
        </w:rPr>
      </w:pPr>
      <w:r w:rsidRPr="00DB73BF">
        <w:rPr>
          <w:color w:val="auto"/>
        </w:rPr>
        <w:t>[</w:t>
      </w:r>
      <w:r w:rsidR="00012C9D" w:rsidRPr="00DB73BF">
        <w:rPr>
          <w:color w:val="auto"/>
        </w:rPr>
        <w:t>Introduced</w:t>
      </w:r>
      <w:r w:rsidR="00972960">
        <w:rPr>
          <w:color w:val="auto"/>
        </w:rPr>
        <w:t xml:space="preserve"> February 4, 2026</w:t>
      </w:r>
      <w:r w:rsidR="00012C9D" w:rsidRPr="00DB73BF">
        <w:rPr>
          <w:color w:val="auto"/>
        </w:rPr>
        <w:t>; referred</w:t>
      </w:r>
    </w:p>
    <w:p w14:paraId="4FFD5C55" w14:textId="066BDCE8" w:rsidR="00FD7CF9" w:rsidRPr="00DB73BF" w:rsidRDefault="00012C9D" w:rsidP="00EF6030">
      <w:pPr>
        <w:pStyle w:val="References"/>
        <w:rPr>
          <w:color w:val="auto"/>
        </w:rPr>
        <w:sectPr w:rsidR="00FD7CF9" w:rsidRPr="00DB73BF" w:rsidSect="006170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B73BF">
        <w:rPr>
          <w:color w:val="auto"/>
        </w:rPr>
        <w:t>to the Committee on</w:t>
      </w:r>
      <w:r w:rsidR="0060782F">
        <w:rPr>
          <w:color w:val="auto"/>
        </w:rPr>
        <w:t xml:space="preserve"> Government Organization</w:t>
      </w:r>
      <w:r w:rsidR="00CD36CF" w:rsidRPr="00DB73BF">
        <w:rPr>
          <w:color w:val="auto"/>
        </w:rPr>
        <w:t>]</w:t>
      </w:r>
    </w:p>
    <w:p w14:paraId="38228E2C" w14:textId="2BAF9802" w:rsidR="00B87783" w:rsidRPr="00DB73BF" w:rsidRDefault="00B87783" w:rsidP="00B87783">
      <w:pPr>
        <w:ind w:left="720" w:hanging="720"/>
        <w:jc w:val="both"/>
        <w:rPr>
          <w:rFonts w:cs="Arial"/>
          <w:color w:val="auto"/>
        </w:rPr>
      </w:pPr>
      <w:r w:rsidRPr="00DB73BF">
        <w:rPr>
          <w:rFonts w:cs="Arial"/>
          <w:color w:val="auto"/>
        </w:rPr>
        <w:lastRenderedPageBreak/>
        <w:t xml:space="preserve">A BILL to amend and reenact §11-16-17 of the Code of West Virginia, 1931, as amended, relating to container labeling of nonintoxicating beer and nonintoxicating craft beer; permitting certain brewers, </w:t>
      </w:r>
      <w:r w:rsidR="00E00D7D" w:rsidRPr="00DB73BF">
        <w:rPr>
          <w:rFonts w:cs="Arial"/>
          <w:color w:val="auto"/>
        </w:rPr>
        <w:t>resident brewers,</w:t>
      </w:r>
      <w:r w:rsidRPr="00DB73BF">
        <w:rPr>
          <w:rFonts w:cs="Arial"/>
          <w:color w:val="auto"/>
        </w:rPr>
        <w:t xml:space="preserve"> manufacturers, and resident brewers to make privately labeled nonintoxicating beer or nonintoxicating craft beer brands available for purchase; providing for label requirements; providing for pricing and purchasing restrictions; defining terms; and setting effective and sunset dates.</w:t>
      </w:r>
    </w:p>
    <w:p w14:paraId="5DE373A7" w14:textId="7F204D28" w:rsidR="00B87783" w:rsidRPr="00DB73BF" w:rsidRDefault="006D2826" w:rsidP="00B87783">
      <w:pPr>
        <w:pStyle w:val="EnactingClause"/>
        <w:rPr>
          <w:rFonts w:cs="Arial"/>
          <w:color w:val="auto"/>
        </w:rPr>
        <w:sectPr w:rsidR="00B87783" w:rsidRPr="00DB73BF" w:rsidSect="00BD6B4E">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lnNumType w:countBy="1" w:restart="newSection"/>
          <w:pgNumType w:start="1"/>
          <w:cols w:space="720"/>
          <w:docGrid w:linePitch="360"/>
        </w:sectPr>
      </w:pPr>
      <w:r w:rsidRPr="00DB73BF">
        <w:rPr>
          <w:color w:val="auto"/>
        </w:rPr>
        <w:t>Be it enacted by the Legislature of West Virginia</w:t>
      </w:r>
      <w:r w:rsidR="00B87783" w:rsidRPr="00DB73BF">
        <w:rPr>
          <w:color w:val="auto"/>
        </w:rPr>
        <w:t>:</w:t>
      </w:r>
    </w:p>
    <w:p w14:paraId="79D8B4D7" w14:textId="77777777" w:rsidR="00B87783" w:rsidRPr="00DB73BF" w:rsidRDefault="00B87783" w:rsidP="00377C25">
      <w:pPr>
        <w:pStyle w:val="ArticleHeading"/>
        <w:widowControl/>
        <w:rPr>
          <w:color w:val="auto"/>
        </w:rPr>
        <w:sectPr w:rsidR="00B87783" w:rsidRPr="00DB73BF" w:rsidSect="00B87783">
          <w:footerReference w:type="default" r:id="rId20"/>
          <w:type w:val="continuous"/>
          <w:pgSz w:w="12240" w:h="15840" w:code="1"/>
          <w:pgMar w:top="1440" w:right="1440" w:bottom="1440" w:left="1440" w:header="720" w:footer="720" w:gutter="0"/>
          <w:lnNumType w:countBy="1" w:restart="newSection"/>
          <w:cols w:space="720"/>
          <w:docGrid w:linePitch="360"/>
        </w:sectPr>
      </w:pPr>
      <w:r w:rsidRPr="00DB73BF">
        <w:rPr>
          <w:color w:val="auto"/>
        </w:rPr>
        <w:t>ARTICLE 16. NONINTOXICATING BEER.</w:t>
      </w:r>
    </w:p>
    <w:p w14:paraId="099EA0E2" w14:textId="77777777" w:rsidR="00B87783" w:rsidRPr="00DB73BF" w:rsidRDefault="00B87783" w:rsidP="00377C25">
      <w:pPr>
        <w:pStyle w:val="SectionHeading"/>
        <w:widowControl/>
        <w:ind w:left="0" w:firstLine="0"/>
        <w:rPr>
          <w:color w:val="auto"/>
        </w:rPr>
      </w:pPr>
      <w:r w:rsidRPr="00DB73BF">
        <w:rPr>
          <w:color w:val="auto"/>
        </w:rPr>
        <w:t>§11-16-17. Container labeling.</w:t>
      </w:r>
    </w:p>
    <w:p w14:paraId="258EAC7C" w14:textId="5E9DC11E" w:rsidR="00B87783" w:rsidRPr="00DB73BF" w:rsidRDefault="00B87783" w:rsidP="00377C25">
      <w:pPr>
        <w:pStyle w:val="SectionBody"/>
        <w:widowControl/>
        <w:rPr>
          <w:color w:val="auto"/>
          <w:u w:val="single"/>
        </w:rPr>
      </w:pPr>
      <w:r w:rsidRPr="00DB73BF">
        <w:rPr>
          <w:color w:val="auto"/>
          <w:u w:val="single"/>
        </w:rPr>
        <w:t>(a)</w:t>
      </w:r>
      <w:r w:rsidRPr="00DB73BF">
        <w:rPr>
          <w:color w:val="auto"/>
        </w:rPr>
        <w:t xml:space="preserve"> It </w:t>
      </w:r>
      <w:r w:rsidRPr="00DB73BF">
        <w:rPr>
          <w:strike/>
          <w:color w:val="auto"/>
        </w:rPr>
        <w:t>shall be</w:t>
      </w:r>
      <w:r w:rsidRPr="00DB73BF">
        <w:rPr>
          <w:color w:val="auto"/>
        </w:rPr>
        <w:t xml:space="preserve"> </w:t>
      </w:r>
      <w:r w:rsidRPr="00DB73BF">
        <w:rPr>
          <w:color w:val="auto"/>
          <w:u w:val="single"/>
        </w:rPr>
        <w:t>is</w:t>
      </w:r>
      <w:r w:rsidRPr="00DB73BF">
        <w:rPr>
          <w:color w:val="auto"/>
        </w:rPr>
        <w:t xml:space="preserve"> unlawful for any brewer, brewpub, manufacturer, distributor, or retailer to have affixed upon any beer, ale, or other malt beverage or malt cooler container, sold or for sale in this state, a label bearing any design, picture, or wording, indicating that the contents of the container are brewed or manufactured for one particular distributor or retailer or group of retailers, or use any trademark </w:t>
      </w:r>
      <w:r w:rsidR="00A05D3F" w:rsidRPr="00DB73BF">
        <w:rPr>
          <w:color w:val="auto"/>
          <w:u w:val="single"/>
        </w:rPr>
        <w:t xml:space="preserve">or intellectual property </w:t>
      </w:r>
      <w:r w:rsidRPr="00DB73BF">
        <w:rPr>
          <w:color w:val="auto"/>
        </w:rPr>
        <w:t>other than that of a licensed brewer</w:t>
      </w:r>
      <w:r w:rsidR="00A05D3F" w:rsidRPr="00DB73BF">
        <w:rPr>
          <w:color w:val="auto"/>
        </w:rPr>
        <w:t xml:space="preserve">, </w:t>
      </w:r>
      <w:r w:rsidR="00A05D3F" w:rsidRPr="00DB73BF">
        <w:rPr>
          <w:color w:val="auto"/>
          <w:u w:val="single"/>
        </w:rPr>
        <w:t>resident brewer</w:t>
      </w:r>
      <w:r w:rsidRPr="00DB73BF">
        <w:rPr>
          <w:color w:val="auto"/>
        </w:rPr>
        <w:t xml:space="preserve"> or manufacturer</w:t>
      </w:r>
      <w:r w:rsidR="00A05D3F" w:rsidRPr="00DB73BF">
        <w:rPr>
          <w:color w:val="auto"/>
        </w:rPr>
        <w:t xml:space="preserve">, </w:t>
      </w:r>
      <w:r w:rsidR="00A05D3F" w:rsidRPr="00DB73BF">
        <w:rPr>
          <w:color w:val="auto"/>
          <w:u w:val="single"/>
        </w:rPr>
        <w:t xml:space="preserve">unless such trademark or intellectual property </w:t>
      </w:r>
      <w:r w:rsidR="00C50FFD" w:rsidRPr="00DB73BF">
        <w:rPr>
          <w:color w:val="auto"/>
          <w:u w:val="single"/>
        </w:rPr>
        <w:t xml:space="preserve">has </w:t>
      </w:r>
      <w:r w:rsidR="00A05D3F" w:rsidRPr="00DB73BF">
        <w:rPr>
          <w:color w:val="auto"/>
          <w:u w:val="single"/>
        </w:rPr>
        <w:t xml:space="preserve">been released </w:t>
      </w:r>
      <w:r w:rsidR="00CA2228" w:rsidRPr="00DB73BF">
        <w:rPr>
          <w:color w:val="auto"/>
          <w:u w:val="single"/>
        </w:rPr>
        <w:t xml:space="preserve">for value or for no value </w:t>
      </w:r>
      <w:r w:rsidR="00A05D3F" w:rsidRPr="00DB73BF">
        <w:rPr>
          <w:color w:val="auto"/>
          <w:u w:val="single"/>
        </w:rPr>
        <w:t>to the brewer, resident brewer</w:t>
      </w:r>
      <w:r w:rsidR="00EA175F" w:rsidRPr="00DB73BF">
        <w:rPr>
          <w:color w:val="auto"/>
          <w:u w:val="single"/>
        </w:rPr>
        <w:t>,</w:t>
      </w:r>
      <w:r w:rsidR="00A05D3F" w:rsidRPr="00DB73BF">
        <w:rPr>
          <w:color w:val="auto"/>
          <w:u w:val="single"/>
        </w:rPr>
        <w:t xml:space="preserve"> or manufacturer for use</w:t>
      </w:r>
      <w:r w:rsidR="00EA175F" w:rsidRPr="00DB73BF">
        <w:rPr>
          <w:color w:val="auto"/>
          <w:u w:val="single"/>
        </w:rPr>
        <w:t xml:space="preserve"> on the label</w:t>
      </w:r>
      <w:r w:rsidRPr="00DB73BF">
        <w:rPr>
          <w:color w:val="auto"/>
          <w:u w:val="single"/>
        </w:rPr>
        <w:t>.</w:t>
      </w:r>
      <w:r w:rsidR="00A0305E" w:rsidRPr="00DB73BF">
        <w:rPr>
          <w:color w:val="auto"/>
          <w:u w:val="single"/>
        </w:rPr>
        <w:t xml:space="preserve"> The trademark or intellectual property release shall be provided to the commissioner and must disclose any value paid to a licensee or a third party for the rights. The trademark or intellectual property release shall be exempt from disclosure per §29B-1-4(a)(1). </w:t>
      </w:r>
    </w:p>
    <w:p w14:paraId="6D7BD53B" w14:textId="02C49F1F" w:rsidR="00B87783" w:rsidRPr="00DB73BF" w:rsidRDefault="00B87783" w:rsidP="00377C25">
      <w:pPr>
        <w:pStyle w:val="SectionBody"/>
        <w:widowControl/>
        <w:rPr>
          <w:color w:val="auto"/>
          <w:u w:val="single"/>
        </w:rPr>
      </w:pPr>
      <w:r w:rsidRPr="00DB73BF">
        <w:rPr>
          <w:color w:val="auto"/>
          <w:u w:val="single"/>
        </w:rPr>
        <w:t xml:space="preserve">(b) </w:t>
      </w:r>
      <w:r w:rsidR="00F3449C" w:rsidRPr="00DB73BF">
        <w:rPr>
          <w:color w:val="auto"/>
          <w:u w:val="single"/>
        </w:rPr>
        <w:t>As an exception to subsection</w:t>
      </w:r>
      <w:r w:rsidRPr="00DB73BF">
        <w:rPr>
          <w:color w:val="auto"/>
          <w:u w:val="single"/>
        </w:rPr>
        <w:t xml:space="preserve"> (a) of this section</w:t>
      </w:r>
      <w:r w:rsidR="009B1A30" w:rsidRPr="00DB73BF">
        <w:rPr>
          <w:color w:val="auto"/>
          <w:u w:val="single"/>
        </w:rPr>
        <w:t xml:space="preserve"> and in the interest of promoting the state</w:t>
      </w:r>
      <w:r w:rsidR="00A05D3F" w:rsidRPr="00DB73BF">
        <w:rPr>
          <w:color w:val="auto"/>
          <w:u w:val="single"/>
        </w:rPr>
        <w:t>’s growing brewing industry</w:t>
      </w:r>
      <w:r w:rsidR="009B1A30" w:rsidRPr="00DB73BF">
        <w:rPr>
          <w:color w:val="auto"/>
          <w:u w:val="single"/>
        </w:rPr>
        <w:t xml:space="preserve"> and </w:t>
      </w:r>
      <w:r w:rsidR="00A05D3F" w:rsidRPr="00DB73BF">
        <w:rPr>
          <w:color w:val="auto"/>
          <w:u w:val="single"/>
        </w:rPr>
        <w:t xml:space="preserve">hospitality and </w:t>
      </w:r>
      <w:r w:rsidR="009B1A30" w:rsidRPr="00DB73BF">
        <w:rPr>
          <w:color w:val="auto"/>
          <w:u w:val="single"/>
        </w:rPr>
        <w:t>tourism in the state</w:t>
      </w:r>
      <w:r w:rsidRPr="00DB73BF">
        <w:rPr>
          <w:color w:val="auto"/>
          <w:u w:val="single"/>
        </w:rPr>
        <w:t>, any brewer</w:t>
      </w:r>
      <w:r w:rsidR="00CA2228" w:rsidRPr="00DB73BF">
        <w:rPr>
          <w:color w:val="auto"/>
          <w:u w:val="single"/>
        </w:rPr>
        <w:t xml:space="preserve">, </w:t>
      </w:r>
      <w:r w:rsidRPr="00DB73BF">
        <w:rPr>
          <w:color w:val="auto"/>
          <w:u w:val="single"/>
        </w:rPr>
        <w:t>resident brewer</w:t>
      </w:r>
      <w:r w:rsidR="00CA2228" w:rsidRPr="00DB73BF">
        <w:rPr>
          <w:color w:val="auto"/>
          <w:u w:val="single"/>
        </w:rPr>
        <w:t>, or manufacturer</w:t>
      </w:r>
      <w:r w:rsidRPr="00DB73BF">
        <w:rPr>
          <w:color w:val="auto"/>
          <w:u w:val="single"/>
        </w:rPr>
        <w:t xml:space="preserve"> may make a private label for a nonintoxicating beer or nonintoxicating craft beer brand available for purchase by </w:t>
      </w:r>
      <w:r w:rsidR="00F3449C" w:rsidRPr="00DB73BF">
        <w:rPr>
          <w:color w:val="auto"/>
          <w:u w:val="single"/>
        </w:rPr>
        <w:t xml:space="preserve">one or more </w:t>
      </w:r>
      <w:r w:rsidRPr="00DB73BF">
        <w:rPr>
          <w:color w:val="auto"/>
          <w:u w:val="single"/>
        </w:rPr>
        <w:t>Class A licensee</w:t>
      </w:r>
      <w:r w:rsidR="00F3449C" w:rsidRPr="00DB73BF">
        <w:rPr>
          <w:color w:val="auto"/>
          <w:u w:val="single"/>
        </w:rPr>
        <w:t>s</w:t>
      </w:r>
      <w:r w:rsidRPr="00DB73BF">
        <w:rPr>
          <w:color w:val="auto"/>
          <w:u w:val="single"/>
        </w:rPr>
        <w:t xml:space="preserve"> for </w:t>
      </w:r>
      <w:r w:rsidR="00CA2228" w:rsidRPr="00DB73BF">
        <w:rPr>
          <w:color w:val="auto"/>
          <w:u w:val="single"/>
        </w:rPr>
        <w:t>the specific brand to be offered for sale</w:t>
      </w:r>
      <w:r w:rsidRPr="00DB73BF">
        <w:rPr>
          <w:color w:val="auto"/>
          <w:u w:val="single"/>
        </w:rPr>
        <w:t xml:space="preserve"> by </w:t>
      </w:r>
      <w:r w:rsidR="002310CB" w:rsidRPr="00DB73BF">
        <w:rPr>
          <w:color w:val="auto"/>
          <w:u w:val="single"/>
        </w:rPr>
        <w:t>such</w:t>
      </w:r>
      <w:r w:rsidRPr="00DB73BF">
        <w:rPr>
          <w:color w:val="auto"/>
          <w:u w:val="single"/>
        </w:rPr>
        <w:t xml:space="preserve"> licensee. The private label </w:t>
      </w:r>
      <w:r w:rsidR="00F3449C" w:rsidRPr="00DB73BF">
        <w:rPr>
          <w:color w:val="auto"/>
          <w:u w:val="single"/>
        </w:rPr>
        <w:t xml:space="preserve">may </w:t>
      </w:r>
      <w:r w:rsidRPr="00DB73BF">
        <w:rPr>
          <w:color w:val="auto"/>
          <w:u w:val="single"/>
        </w:rPr>
        <w:t xml:space="preserve">contain designs, pictures, or wording relating </w:t>
      </w:r>
      <w:r w:rsidR="00A05D3F" w:rsidRPr="00DB73BF">
        <w:rPr>
          <w:color w:val="auto"/>
          <w:u w:val="single"/>
        </w:rPr>
        <w:t xml:space="preserve">to </w:t>
      </w:r>
      <w:r w:rsidR="00E00D7D" w:rsidRPr="00DB73BF">
        <w:rPr>
          <w:color w:val="auto"/>
          <w:u w:val="single"/>
        </w:rPr>
        <w:t xml:space="preserve">notable </w:t>
      </w:r>
      <w:r w:rsidR="00F3449C" w:rsidRPr="00DB73BF">
        <w:rPr>
          <w:color w:val="auto"/>
          <w:u w:val="single"/>
        </w:rPr>
        <w:t xml:space="preserve">geographic locations, nationally recognized or local sporting events or teams, certain </w:t>
      </w:r>
      <w:r w:rsidR="00E00D7D" w:rsidRPr="00DB73BF">
        <w:rPr>
          <w:color w:val="auto"/>
          <w:u w:val="single"/>
        </w:rPr>
        <w:t xml:space="preserve">annual </w:t>
      </w:r>
      <w:r w:rsidR="00F3449C" w:rsidRPr="00DB73BF">
        <w:rPr>
          <w:color w:val="auto"/>
          <w:u w:val="single"/>
        </w:rPr>
        <w:t xml:space="preserve">commemorative </w:t>
      </w:r>
      <w:r w:rsidR="00E00D7D" w:rsidRPr="00DB73BF">
        <w:rPr>
          <w:color w:val="auto"/>
          <w:u w:val="single"/>
        </w:rPr>
        <w:t xml:space="preserve">events for a licensee </w:t>
      </w:r>
      <w:r w:rsidR="00EA175F" w:rsidRPr="00DB73BF">
        <w:rPr>
          <w:color w:val="auto"/>
          <w:u w:val="single"/>
        </w:rPr>
        <w:t>or wedding</w:t>
      </w:r>
      <w:r w:rsidR="00E00D7D" w:rsidRPr="00DB73BF">
        <w:rPr>
          <w:color w:val="auto"/>
          <w:u w:val="single"/>
        </w:rPr>
        <w:t>s</w:t>
      </w:r>
      <w:r w:rsidR="00860505" w:rsidRPr="00DB73BF">
        <w:rPr>
          <w:color w:val="auto"/>
          <w:u w:val="single"/>
        </w:rPr>
        <w:t xml:space="preserve"> for a citizen</w:t>
      </w:r>
      <w:r w:rsidR="00F3449C" w:rsidRPr="00DB73BF">
        <w:rPr>
          <w:color w:val="auto"/>
          <w:u w:val="single"/>
        </w:rPr>
        <w:t xml:space="preserve">, </w:t>
      </w:r>
      <w:r w:rsidRPr="00DB73BF">
        <w:rPr>
          <w:color w:val="auto"/>
          <w:u w:val="single"/>
        </w:rPr>
        <w:t>and may not</w:t>
      </w:r>
      <w:r w:rsidR="00F3449C" w:rsidRPr="00DB73BF">
        <w:rPr>
          <w:color w:val="auto"/>
          <w:u w:val="single"/>
        </w:rPr>
        <w:t>: (i)</w:t>
      </w:r>
      <w:r w:rsidRPr="00DB73BF">
        <w:rPr>
          <w:color w:val="auto"/>
          <w:u w:val="single"/>
        </w:rPr>
        <w:t xml:space="preserve"> </w:t>
      </w:r>
      <w:r w:rsidRPr="00DB73BF">
        <w:rPr>
          <w:color w:val="auto"/>
          <w:u w:val="single"/>
        </w:rPr>
        <w:lastRenderedPageBreak/>
        <w:t>encourage intemperance</w:t>
      </w:r>
      <w:r w:rsidR="00F3449C" w:rsidRPr="00DB73BF">
        <w:rPr>
          <w:color w:val="auto"/>
          <w:u w:val="single"/>
        </w:rPr>
        <w:t xml:space="preserve">; or (ii) have </w:t>
      </w:r>
      <w:r w:rsidRPr="00DB73BF">
        <w:rPr>
          <w:color w:val="auto"/>
          <w:u w:val="single"/>
        </w:rPr>
        <w:t xml:space="preserve">advertising presentations designed to appeal to persons under 21 years of age. No beer brand bearing a private label may be made available for purchase under this subsection prior to the label's registration and approval by the </w:t>
      </w:r>
      <w:r w:rsidR="00630DD6" w:rsidRPr="00DB73BF">
        <w:rPr>
          <w:color w:val="auto"/>
          <w:u w:val="single"/>
        </w:rPr>
        <w:t>c</w:t>
      </w:r>
      <w:r w:rsidRPr="00DB73BF">
        <w:rPr>
          <w:color w:val="auto"/>
          <w:u w:val="single"/>
        </w:rPr>
        <w:t>ommissioner.</w:t>
      </w:r>
    </w:p>
    <w:p w14:paraId="42B01D83" w14:textId="5AA8C0CF" w:rsidR="00B87783" w:rsidRPr="00DB73BF" w:rsidRDefault="00B87783" w:rsidP="00377C25">
      <w:pPr>
        <w:pStyle w:val="SectionBody"/>
        <w:widowControl/>
        <w:rPr>
          <w:color w:val="auto"/>
          <w:u w:val="single"/>
        </w:rPr>
      </w:pPr>
      <w:r w:rsidRPr="00DB73BF">
        <w:rPr>
          <w:color w:val="auto"/>
          <w:u w:val="single"/>
        </w:rPr>
        <w:t>(</w:t>
      </w:r>
      <w:r w:rsidR="00F923D6" w:rsidRPr="00DB73BF">
        <w:rPr>
          <w:color w:val="auto"/>
          <w:u w:val="single"/>
        </w:rPr>
        <w:t>c</w:t>
      </w:r>
      <w:r w:rsidRPr="00DB73BF">
        <w:rPr>
          <w:color w:val="auto"/>
          <w:u w:val="single"/>
        </w:rPr>
        <w:t>) A nonintoxicating beer or nonintoxicating craft beer brand made available for purchase with a private label under th</w:t>
      </w:r>
      <w:r w:rsidR="00F923D6" w:rsidRPr="00DB73BF">
        <w:rPr>
          <w:color w:val="auto"/>
          <w:u w:val="single"/>
        </w:rPr>
        <w:t xml:space="preserve">e exception in this </w:t>
      </w:r>
      <w:r w:rsidRPr="00DB73BF">
        <w:rPr>
          <w:color w:val="auto"/>
          <w:u w:val="single"/>
        </w:rPr>
        <w:t>subsection shall:</w:t>
      </w:r>
    </w:p>
    <w:p w14:paraId="796905C6" w14:textId="684A6D57" w:rsidR="00B87783" w:rsidRPr="00DB73BF" w:rsidRDefault="00B87783" w:rsidP="00377C25">
      <w:pPr>
        <w:pStyle w:val="SectionBody"/>
        <w:widowControl/>
        <w:rPr>
          <w:color w:val="auto"/>
          <w:u w:val="single"/>
        </w:rPr>
      </w:pPr>
      <w:r w:rsidRPr="00DB73BF">
        <w:rPr>
          <w:color w:val="auto"/>
          <w:u w:val="single"/>
        </w:rPr>
        <w:t>(</w:t>
      </w:r>
      <w:r w:rsidR="00F923D6" w:rsidRPr="00DB73BF">
        <w:rPr>
          <w:color w:val="auto"/>
          <w:u w:val="single"/>
        </w:rPr>
        <w:t>1</w:t>
      </w:r>
      <w:r w:rsidRPr="00DB73BF">
        <w:rPr>
          <w:color w:val="auto"/>
          <w:u w:val="single"/>
        </w:rPr>
        <w:t xml:space="preserve">) Be made available exclusively for a limited purchase </w:t>
      </w:r>
      <w:r w:rsidR="009B06CB" w:rsidRPr="00DB73BF">
        <w:rPr>
          <w:color w:val="auto"/>
          <w:u w:val="single"/>
        </w:rPr>
        <w:t xml:space="preserve">of a limited quantity </w:t>
      </w:r>
      <w:r w:rsidRPr="00DB73BF">
        <w:rPr>
          <w:color w:val="auto"/>
          <w:u w:val="single"/>
        </w:rPr>
        <w:t xml:space="preserve">by one </w:t>
      </w:r>
      <w:r w:rsidR="00F923D6" w:rsidRPr="00DB73BF">
        <w:rPr>
          <w:color w:val="auto"/>
          <w:u w:val="single"/>
        </w:rPr>
        <w:t xml:space="preserve">or more </w:t>
      </w:r>
      <w:r w:rsidRPr="00DB73BF">
        <w:rPr>
          <w:color w:val="auto"/>
          <w:u w:val="single"/>
        </w:rPr>
        <w:t>Class A licensee</w:t>
      </w:r>
      <w:r w:rsidR="00F923D6" w:rsidRPr="00DB73BF">
        <w:rPr>
          <w:color w:val="auto"/>
          <w:u w:val="single"/>
        </w:rPr>
        <w:t>s</w:t>
      </w:r>
      <w:r w:rsidRPr="00DB73BF">
        <w:rPr>
          <w:color w:val="auto"/>
          <w:u w:val="single"/>
        </w:rPr>
        <w:t xml:space="preserve"> who purchase the beer brand bearing the private label;</w:t>
      </w:r>
    </w:p>
    <w:p w14:paraId="075CDFAF" w14:textId="23A32AF9" w:rsidR="00E00D7D" w:rsidRPr="00DB73BF" w:rsidRDefault="00B87783" w:rsidP="00377C25">
      <w:pPr>
        <w:pStyle w:val="SectionBody"/>
        <w:widowControl/>
        <w:rPr>
          <w:color w:val="auto"/>
          <w:u w:val="single"/>
        </w:rPr>
      </w:pPr>
      <w:r w:rsidRPr="00DB73BF">
        <w:rPr>
          <w:color w:val="auto"/>
          <w:u w:val="single"/>
        </w:rPr>
        <w:t>(</w:t>
      </w:r>
      <w:r w:rsidR="00F923D6" w:rsidRPr="00DB73BF">
        <w:rPr>
          <w:color w:val="auto"/>
          <w:u w:val="single"/>
        </w:rPr>
        <w:t>2</w:t>
      </w:r>
      <w:r w:rsidRPr="00DB73BF">
        <w:rPr>
          <w:color w:val="auto"/>
          <w:u w:val="single"/>
        </w:rPr>
        <w:t xml:space="preserve">) In the case of an existing formulated </w:t>
      </w:r>
      <w:r w:rsidR="00E00D7D" w:rsidRPr="00DB73BF">
        <w:rPr>
          <w:color w:val="auto"/>
          <w:u w:val="single"/>
        </w:rPr>
        <w:t xml:space="preserve">and registered </w:t>
      </w:r>
      <w:r w:rsidRPr="00DB73BF">
        <w:rPr>
          <w:color w:val="auto"/>
          <w:u w:val="single"/>
        </w:rPr>
        <w:t>brand with just the addition of the private label</w:t>
      </w:r>
      <w:r w:rsidR="00CA2228" w:rsidRPr="00DB73BF">
        <w:rPr>
          <w:color w:val="auto"/>
          <w:u w:val="single"/>
        </w:rPr>
        <w:t xml:space="preserve"> bearing released trademarks or intellectual property</w:t>
      </w:r>
      <w:r w:rsidRPr="00DB73BF">
        <w:rPr>
          <w:color w:val="auto"/>
          <w:u w:val="single"/>
        </w:rPr>
        <w:t>, be purchased at the regular, posted price for the existing nonintoxicating beer or nonintoxicating craft beer brand, with no reduced price</w:t>
      </w:r>
      <w:r w:rsidR="00CA2228" w:rsidRPr="00DB73BF">
        <w:rPr>
          <w:color w:val="auto"/>
          <w:u w:val="single"/>
        </w:rPr>
        <w:t>, increased price,</w:t>
      </w:r>
      <w:r w:rsidRPr="00DB73BF">
        <w:rPr>
          <w:color w:val="auto"/>
          <w:u w:val="single"/>
        </w:rPr>
        <w:t xml:space="preserve"> or </w:t>
      </w:r>
      <w:r w:rsidR="00CA2228" w:rsidRPr="00DB73BF">
        <w:rPr>
          <w:color w:val="auto"/>
          <w:u w:val="single"/>
        </w:rPr>
        <w:t xml:space="preserve">other </w:t>
      </w:r>
      <w:r w:rsidRPr="00DB73BF">
        <w:rPr>
          <w:color w:val="auto"/>
          <w:u w:val="single"/>
        </w:rPr>
        <w:t xml:space="preserve">discount </w:t>
      </w:r>
      <w:r w:rsidR="00CA2228" w:rsidRPr="00DB73BF">
        <w:rPr>
          <w:color w:val="auto"/>
          <w:u w:val="single"/>
        </w:rPr>
        <w:t xml:space="preserve">or incentive </w:t>
      </w:r>
      <w:r w:rsidRPr="00DB73BF">
        <w:rPr>
          <w:color w:val="auto"/>
          <w:u w:val="single"/>
        </w:rPr>
        <w:t>to be offered to the purchasing licensee</w:t>
      </w:r>
      <w:r w:rsidR="00E00D7D" w:rsidRPr="00DB73BF">
        <w:rPr>
          <w:color w:val="auto"/>
          <w:u w:val="single"/>
        </w:rPr>
        <w:t>, such brand may be subject to a label revision</w:t>
      </w:r>
      <w:r w:rsidRPr="00DB73BF">
        <w:rPr>
          <w:color w:val="auto"/>
          <w:u w:val="single"/>
        </w:rPr>
        <w:t xml:space="preserve">; </w:t>
      </w:r>
    </w:p>
    <w:p w14:paraId="777D5481" w14:textId="6861F510" w:rsidR="00E00D7D" w:rsidRPr="00DB73BF" w:rsidRDefault="00E00D7D" w:rsidP="00377C25">
      <w:pPr>
        <w:pStyle w:val="SectionBody"/>
        <w:widowControl/>
        <w:rPr>
          <w:color w:val="auto"/>
          <w:u w:val="single"/>
        </w:rPr>
      </w:pPr>
      <w:r w:rsidRPr="00DB73BF">
        <w:rPr>
          <w:color w:val="auto"/>
          <w:u w:val="single"/>
        </w:rPr>
        <w:t xml:space="preserve">(3) </w:t>
      </w:r>
      <w:r w:rsidR="00DC5262" w:rsidRPr="00DB73BF">
        <w:rPr>
          <w:color w:val="auto"/>
          <w:u w:val="single"/>
        </w:rPr>
        <w:t>N</w:t>
      </w:r>
      <w:r w:rsidRPr="00DB73BF">
        <w:rPr>
          <w:color w:val="auto"/>
          <w:u w:val="single"/>
        </w:rPr>
        <w:t xml:space="preserve">ot permit cross </w:t>
      </w:r>
      <w:r w:rsidR="002310CB" w:rsidRPr="00DB73BF">
        <w:rPr>
          <w:color w:val="auto"/>
          <w:u w:val="single"/>
        </w:rPr>
        <w:t xml:space="preserve">promotion or </w:t>
      </w:r>
      <w:r w:rsidRPr="00DB73BF">
        <w:rPr>
          <w:color w:val="auto"/>
          <w:u w:val="single"/>
        </w:rPr>
        <w:t>marketing of the brewer</w:t>
      </w:r>
      <w:r w:rsidR="00CA2228" w:rsidRPr="00DB73BF">
        <w:rPr>
          <w:color w:val="auto"/>
          <w:u w:val="single"/>
        </w:rPr>
        <w:t xml:space="preserve">, </w:t>
      </w:r>
      <w:r w:rsidRPr="00DB73BF">
        <w:rPr>
          <w:color w:val="auto"/>
          <w:u w:val="single"/>
        </w:rPr>
        <w:t>resident brewer</w:t>
      </w:r>
      <w:r w:rsidR="00CA2228" w:rsidRPr="00DB73BF">
        <w:rPr>
          <w:color w:val="auto"/>
          <w:u w:val="single"/>
        </w:rPr>
        <w:t xml:space="preserve">, or manufacturer </w:t>
      </w:r>
      <w:r w:rsidRPr="00DB73BF">
        <w:rPr>
          <w:color w:val="auto"/>
          <w:u w:val="single"/>
        </w:rPr>
        <w:t>and a licensee</w:t>
      </w:r>
      <w:r w:rsidR="002310CB" w:rsidRPr="00DB73BF">
        <w:rPr>
          <w:color w:val="auto"/>
          <w:u w:val="single"/>
        </w:rPr>
        <w:t xml:space="preserve"> or its trademark or intellectual property</w:t>
      </w:r>
      <w:r w:rsidRPr="00DB73BF">
        <w:rPr>
          <w:color w:val="auto"/>
          <w:u w:val="single"/>
        </w:rPr>
        <w:t xml:space="preserve">; </w:t>
      </w:r>
    </w:p>
    <w:p w14:paraId="4D0F7F4E" w14:textId="2F1595F4" w:rsidR="00B87783" w:rsidRPr="00DB73BF" w:rsidRDefault="00E00D7D" w:rsidP="00377C25">
      <w:pPr>
        <w:pStyle w:val="SectionBody"/>
        <w:widowControl/>
        <w:rPr>
          <w:color w:val="auto"/>
          <w:u w:val="single"/>
        </w:rPr>
      </w:pPr>
      <w:r w:rsidRPr="00DB73BF">
        <w:rPr>
          <w:color w:val="auto"/>
          <w:u w:val="single"/>
        </w:rPr>
        <w:t xml:space="preserve">(4) </w:t>
      </w:r>
      <w:r w:rsidR="00DC5262" w:rsidRPr="00DB73BF">
        <w:rPr>
          <w:color w:val="auto"/>
          <w:u w:val="single"/>
        </w:rPr>
        <w:t>N</w:t>
      </w:r>
      <w:r w:rsidRPr="00DB73BF">
        <w:rPr>
          <w:color w:val="auto"/>
          <w:u w:val="single"/>
        </w:rPr>
        <w:t xml:space="preserve">ot permit a </w:t>
      </w:r>
      <w:r w:rsidR="00CA2228" w:rsidRPr="00DB73BF">
        <w:rPr>
          <w:color w:val="auto"/>
          <w:u w:val="single"/>
        </w:rPr>
        <w:t xml:space="preserve">brewer, resident brewer, or manufacturer </w:t>
      </w:r>
      <w:r w:rsidRPr="00DB73BF">
        <w:rPr>
          <w:color w:val="auto"/>
          <w:u w:val="single"/>
        </w:rPr>
        <w:t>to furnish a thing of value to a licensee; a</w:t>
      </w:r>
      <w:r w:rsidR="00B87783" w:rsidRPr="00DB73BF">
        <w:rPr>
          <w:color w:val="auto"/>
          <w:u w:val="single"/>
        </w:rPr>
        <w:t>nd</w:t>
      </w:r>
    </w:p>
    <w:p w14:paraId="333B8DEB" w14:textId="51BB3C52" w:rsidR="00E831B3" w:rsidRPr="00DB73BF" w:rsidRDefault="00B87783" w:rsidP="00012C9D">
      <w:pPr>
        <w:pStyle w:val="SectionBody"/>
        <w:widowControl/>
        <w:rPr>
          <w:color w:val="auto"/>
          <w:u w:val="single"/>
        </w:rPr>
      </w:pPr>
      <w:r w:rsidRPr="00DB73BF">
        <w:rPr>
          <w:color w:val="auto"/>
          <w:u w:val="single"/>
        </w:rPr>
        <w:t>(</w:t>
      </w:r>
      <w:r w:rsidR="004F316F" w:rsidRPr="00DB73BF">
        <w:rPr>
          <w:color w:val="auto"/>
          <w:u w:val="single"/>
        </w:rPr>
        <w:t>5</w:t>
      </w:r>
      <w:r w:rsidRPr="00DB73BF">
        <w:rPr>
          <w:color w:val="auto"/>
          <w:u w:val="single"/>
        </w:rPr>
        <w:t xml:space="preserve">) </w:t>
      </w:r>
      <w:r w:rsidR="00DC5262" w:rsidRPr="00DB73BF">
        <w:rPr>
          <w:color w:val="auto"/>
          <w:u w:val="single"/>
        </w:rPr>
        <w:t>N</w:t>
      </w:r>
      <w:r w:rsidRPr="00DB73BF">
        <w:rPr>
          <w:color w:val="auto"/>
          <w:u w:val="single"/>
        </w:rPr>
        <w:t xml:space="preserve">ot be manufactured, sold, and labeled in a quantity exceeding </w:t>
      </w:r>
      <w:r w:rsidR="00F923D6" w:rsidRPr="00DB73BF">
        <w:rPr>
          <w:color w:val="auto"/>
          <w:u w:val="single"/>
        </w:rPr>
        <w:t>1</w:t>
      </w:r>
      <w:r w:rsidR="00DC5262" w:rsidRPr="00DB73BF">
        <w:rPr>
          <w:color w:val="auto"/>
          <w:u w:val="single"/>
        </w:rPr>
        <w:t>,</w:t>
      </w:r>
      <w:r w:rsidR="00F923D6" w:rsidRPr="00DB73BF">
        <w:rPr>
          <w:color w:val="auto"/>
          <w:u w:val="single"/>
        </w:rPr>
        <w:t>000</w:t>
      </w:r>
      <w:r w:rsidRPr="00DB73BF">
        <w:rPr>
          <w:color w:val="auto"/>
          <w:u w:val="single"/>
        </w:rPr>
        <w:t xml:space="preserve"> cases of </w:t>
      </w:r>
      <w:r w:rsidR="00DC5262" w:rsidRPr="00DB73BF">
        <w:rPr>
          <w:color w:val="auto"/>
          <w:u w:val="single"/>
        </w:rPr>
        <w:t xml:space="preserve">24, 12 </w:t>
      </w:r>
      <w:r w:rsidR="00F923D6" w:rsidRPr="00DB73BF">
        <w:rPr>
          <w:color w:val="auto"/>
          <w:u w:val="single"/>
        </w:rPr>
        <w:t>ounce</w:t>
      </w:r>
      <w:r w:rsidR="00606D52" w:rsidRPr="00DB73BF">
        <w:rPr>
          <w:color w:val="auto"/>
          <w:u w:val="single"/>
        </w:rPr>
        <w:t>,</w:t>
      </w:r>
      <w:r w:rsidR="00F923D6" w:rsidRPr="00DB73BF">
        <w:rPr>
          <w:color w:val="auto"/>
          <w:u w:val="single"/>
        </w:rPr>
        <w:t xml:space="preserve"> </w:t>
      </w:r>
      <w:r w:rsidRPr="00DB73BF">
        <w:rPr>
          <w:color w:val="auto"/>
          <w:u w:val="single"/>
        </w:rPr>
        <w:t>bottles</w:t>
      </w:r>
      <w:r w:rsidR="00F923D6" w:rsidRPr="00DB73BF">
        <w:rPr>
          <w:color w:val="auto"/>
          <w:u w:val="single"/>
        </w:rPr>
        <w:t xml:space="preserve"> or </w:t>
      </w:r>
      <w:r w:rsidRPr="00DB73BF">
        <w:rPr>
          <w:color w:val="auto"/>
          <w:u w:val="single"/>
        </w:rPr>
        <w:t>cans</w:t>
      </w:r>
      <w:r w:rsidR="008A4FB8" w:rsidRPr="00DB73BF">
        <w:rPr>
          <w:color w:val="auto"/>
          <w:u w:val="single"/>
        </w:rPr>
        <w:t xml:space="preserve"> </w:t>
      </w:r>
      <w:r w:rsidR="00CA2228" w:rsidRPr="00DB73BF">
        <w:rPr>
          <w:color w:val="auto"/>
          <w:u w:val="single"/>
        </w:rPr>
        <w:t xml:space="preserve">or </w:t>
      </w:r>
      <w:r w:rsidR="009B06CB" w:rsidRPr="00DB73BF">
        <w:rPr>
          <w:color w:val="auto"/>
          <w:u w:val="single"/>
        </w:rPr>
        <w:t>any</w:t>
      </w:r>
      <w:r w:rsidR="00CA2228" w:rsidRPr="00DB73BF">
        <w:rPr>
          <w:color w:val="auto"/>
          <w:u w:val="single"/>
        </w:rPr>
        <w:t xml:space="preserve"> other configuration </w:t>
      </w:r>
      <w:r w:rsidR="00606D52" w:rsidRPr="00DB73BF">
        <w:rPr>
          <w:color w:val="auto"/>
          <w:u w:val="single"/>
        </w:rPr>
        <w:t xml:space="preserve">of bottles or cans </w:t>
      </w:r>
      <w:r w:rsidR="009B06CB" w:rsidRPr="00DB73BF">
        <w:rPr>
          <w:color w:val="auto"/>
          <w:u w:val="single"/>
        </w:rPr>
        <w:t xml:space="preserve">not </w:t>
      </w:r>
      <w:r w:rsidR="00CA2228" w:rsidRPr="00DB73BF">
        <w:rPr>
          <w:color w:val="auto"/>
          <w:u w:val="single"/>
        </w:rPr>
        <w:t xml:space="preserve">exceeding 288,000 ounces </w:t>
      </w:r>
      <w:r w:rsidR="008A4FB8" w:rsidRPr="00DB73BF">
        <w:rPr>
          <w:color w:val="auto"/>
          <w:u w:val="single"/>
        </w:rPr>
        <w:t>annually</w:t>
      </w:r>
      <w:r w:rsidR="00A05D3F" w:rsidRPr="00DB73BF">
        <w:rPr>
          <w:color w:val="auto"/>
          <w:u w:val="single"/>
        </w:rPr>
        <w:t xml:space="preserve"> </w:t>
      </w:r>
      <w:r w:rsidR="00CA2228" w:rsidRPr="00DB73BF">
        <w:rPr>
          <w:color w:val="auto"/>
          <w:u w:val="single"/>
        </w:rPr>
        <w:t xml:space="preserve">and </w:t>
      </w:r>
      <w:r w:rsidR="00A05D3F" w:rsidRPr="00DB73BF">
        <w:rPr>
          <w:color w:val="auto"/>
          <w:u w:val="single"/>
        </w:rPr>
        <w:t xml:space="preserve">all beer barrel taxes </w:t>
      </w:r>
      <w:r w:rsidR="00CA2228" w:rsidRPr="00DB73BF">
        <w:rPr>
          <w:color w:val="auto"/>
          <w:u w:val="single"/>
        </w:rPr>
        <w:t xml:space="preserve">shall be </w:t>
      </w:r>
      <w:r w:rsidR="00A05D3F" w:rsidRPr="00DB73BF">
        <w:rPr>
          <w:color w:val="auto"/>
          <w:u w:val="single"/>
        </w:rPr>
        <w:t xml:space="preserve">paid by the </w:t>
      </w:r>
      <w:r w:rsidR="00CA2228" w:rsidRPr="00DB73BF">
        <w:rPr>
          <w:color w:val="auto"/>
          <w:u w:val="single"/>
        </w:rPr>
        <w:t>brewer, resident brewer, or manufacturer</w:t>
      </w:r>
      <w:r w:rsidRPr="00DB73BF">
        <w:rPr>
          <w:color w:val="auto"/>
          <w:u w:val="single"/>
        </w:rPr>
        <w:t>.</w:t>
      </w:r>
    </w:p>
    <w:p w14:paraId="58EFAC18" w14:textId="3592D4CA" w:rsidR="00012C9D" w:rsidRPr="00DB73BF" w:rsidRDefault="00012C9D" w:rsidP="00012C9D">
      <w:pPr>
        <w:pStyle w:val="Note"/>
        <w:rPr>
          <w:color w:val="auto"/>
        </w:rPr>
      </w:pPr>
      <w:r w:rsidRPr="00DB73BF">
        <w:rPr>
          <w:color w:val="auto"/>
        </w:rPr>
        <w:t>NOTE: The purpose of this bill relates to container labeling of nonintoxicating beer and nonintoxicating craft beer.</w:t>
      </w:r>
    </w:p>
    <w:p w14:paraId="1B2B451C" w14:textId="15F61DFD" w:rsidR="00012C9D" w:rsidRPr="00DB73BF" w:rsidRDefault="00012C9D" w:rsidP="00012C9D">
      <w:pPr>
        <w:pStyle w:val="Note"/>
        <w:rPr>
          <w:color w:val="auto"/>
        </w:rPr>
      </w:pPr>
      <w:r w:rsidRPr="00DB73BF">
        <w:rPr>
          <w:color w:val="auto"/>
        </w:rPr>
        <w:t>Strike-throughs indicate language that would be stricken from a heading or the present law and underscoring indicates new language that would be added.</w:t>
      </w:r>
    </w:p>
    <w:sectPr w:rsidR="00012C9D" w:rsidRPr="00DB73BF" w:rsidSect="00012C9D">
      <w:footerReference w:type="default" r:id="rId2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CAC7" w14:textId="77777777" w:rsidR="0091439E" w:rsidRPr="00B844FE" w:rsidRDefault="0091439E" w:rsidP="00B844FE">
      <w:r>
        <w:separator/>
      </w:r>
    </w:p>
  </w:endnote>
  <w:endnote w:type="continuationSeparator" w:id="0">
    <w:p w14:paraId="7258A818" w14:textId="77777777" w:rsidR="0091439E" w:rsidRPr="00B844FE" w:rsidRDefault="009143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1DFA" w14:textId="77777777" w:rsidR="006D2826" w:rsidRDefault="006D2826" w:rsidP="005549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F4ABA7" w14:textId="77777777" w:rsidR="006D2826" w:rsidRPr="006D2826" w:rsidRDefault="006D2826" w:rsidP="006D2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3EB3" w14:textId="77777777" w:rsidR="006D2826" w:rsidRDefault="006D2826" w:rsidP="005549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442768" w14:textId="77777777" w:rsidR="006D2826" w:rsidRPr="006D2826" w:rsidRDefault="006D2826" w:rsidP="006D2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067D" w14:textId="77777777" w:rsidR="00012C9D" w:rsidRDefault="00012C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A094"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093A90" w14:textId="77777777" w:rsidR="00B87783" w:rsidRDefault="00B877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BAE9"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785D14" w14:textId="77777777" w:rsidR="00B87783" w:rsidRDefault="00B877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D667" w14:textId="77777777" w:rsidR="00B87783" w:rsidRDefault="00B877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4818"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E8BA8D" w14:textId="77777777" w:rsidR="00B87783" w:rsidRDefault="00B877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A872" w14:textId="77777777" w:rsidR="00630DD6" w:rsidRDefault="00630DD6"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05D23E" w14:textId="77777777" w:rsidR="00630DD6" w:rsidRDefault="0063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5E45" w14:textId="77777777" w:rsidR="0091439E" w:rsidRPr="00B844FE" w:rsidRDefault="0091439E" w:rsidP="00B844FE">
      <w:r>
        <w:separator/>
      </w:r>
    </w:p>
  </w:footnote>
  <w:footnote w:type="continuationSeparator" w:id="0">
    <w:p w14:paraId="140AEBCF" w14:textId="77777777" w:rsidR="0091439E" w:rsidRPr="00B844FE" w:rsidRDefault="009143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C0F" w14:textId="77777777" w:rsidR="006D2826" w:rsidRPr="006D2826" w:rsidRDefault="006D2826" w:rsidP="006D2826">
    <w:pPr>
      <w:pStyle w:val="Header"/>
    </w:pPr>
    <w:r>
      <w:t>CS for SB 875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3272" w14:textId="77777777" w:rsidR="006170C0" w:rsidRPr="00CA2228" w:rsidRDefault="006170C0" w:rsidP="006170C0">
    <w:pPr>
      <w:pStyle w:val="Header"/>
    </w:pPr>
    <w:r>
      <w:t>Intr. SB</w:t>
    </w:r>
    <w:r>
      <w:tab/>
    </w:r>
    <w:r>
      <w:tab/>
      <w:t>2026R3623</w:t>
    </w:r>
  </w:p>
  <w:p w14:paraId="3C62EA4B" w14:textId="5CED43AD" w:rsidR="006D2826" w:rsidRPr="006170C0" w:rsidRDefault="006D2826" w:rsidP="00617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7863" w14:textId="77777777" w:rsidR="00012C9D" w:rsidRDefault="00012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B387" w14:textId="77777777" w:rsidR="00B87783" w:rsidRDefault="00B877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B485" w14:textId="61137A16" w:rsidR="00B87783" w:rsidRPr="00CA2228" w:rsidRDefault="00012C9D" w:rsidP="00CA2228">
    <w:pPr>
      <w:pStyle w:val="Header"/>
    </w:pPr>
    <w:r>
      <w:t>Intr. SB</w:t>
    </w:r>
    <w:r w:rsidR="00972960">
      <w:t xml:space="preserve"> 740</w:t>
    </w:r>
    <w:r>
      <w:tab/>
    </w:r>
    <w:r>
      <w:tab/>
      <w:t>2026R3623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669D" w14:textId="16DE621D" w:rsidR="00B87783" w:rsidRDefault="00B87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5"/>
    <w:rsid w:val="00002112"/>
    <w:rsid w:val="0000526A"/>
    <w:rsid w:val="00012C9D"/>
    <w:rsid w:val="00041ED4"/>
    <w:rsid w:val="0008358F"/>
    <w:rsid w:val="00085D22"/>
    <w:rsid w:val="000C5C77"/>
    <w:rsid w:val="000F6548"/>
    <w:rsid w:val="0010070F"/>
    <w:rsid w:val="001140B9"/>
    <w:rsid w:val="0012246A"/>
    <w:rsid w:val="0015112E"/>
    <w:rsid w:val="001552E7"/>
    <w:rsid w:val="001566B4"/>
    <w:rsid w:val="00170552"/>
    <w:rsid w:val="0017189F"/>
    <w:rsid w:val="00175B38"/>
    <w:rsid w:val="001A56DA"/>
    <w:rsid w:val="001C279E"/>
    <w:rsid w:val="001C4461"/>
    <w:rsid w:val="001D230D"/>
    <w:rsid w:val="001D459E"/>
    <w:rsid w:val="00226753"/>
    <w:rsid w:val="00230763"/>
    <w:rsid w:val="002310CB"/>
    <w:rsid w:val="00251E66"/>
    <w:rsid w:val="00260985"/>
    <w:rsid w:val="0027011C"/>
    <w:rsid w:val="00274200"/>
    <w:rsid w:val="00275740"/>
    <w:rsid w:val="002A0269"/>
    <w:rsid w:val="002B0BBC"/>
    <w:rsid w:val="002D2831"/>
    <w:rsid w:val="002D4738"/>
    <w:rsid w:val="002F0EB5"/>
    <w:rsid w:val="00301F44"/>
    <w:rsid w:val="00303684"/>
    <w:rsid w:val="003143F5"/>
    <w:rsid w:val="00314854"/>
    <w:rsid w:val="003567DF"/>
    <w:rsid w:val="003610CF"/>
    <w:rsid w:val="00365920"/>
    <w:rsid w:val="00376057"/>
    <w:rsid w:val="00377607"/>
    <w:rsid w:val="003955BF"/>
    <w:rsid w:val="003B78DF"/>
    <w:rsid w:val="003C51CD"/>
    <w:rsid w:val="003D60F5"/>
    <w:rsid w:val="00410475"/>
    <w:rsid w:val="004247A2"/>
    <w:rsid w:val="00471BFB"/>
    <w:rsid w:val="004B2795"/>
    <w:rsid w:val="004C13DD"/>
    <w:rsid w:val="004E3441"/>
    <w:rsid w:val="004F316F"/>
    <w:rsid w:val="005252B7"/>
    <w:rsid w:val="00547745"/>
    <w:rsid w:val="00571DC3"/>
    <w:rsid w:val="005A5366"/>
    <w:rsid w:val="00606D52"/>
    <w:rsid w:val="0060782F"/>
    <w:rsid w:val="006170C0"/>
    <w:rsid w:val="00630DD6"/>
    <w:rsid w:val="00637E73"/>
    <w:rsid w:val="006471C6"/>
    <w:rsid w:val="006565E8"/>
    <w:rsid w:val="00672ED0"/>
    <w:rsid w:val="006865E9"/>
    <w:rsid w:val="00691F3E"/>
    <w:rsid w:val="00694BFB"/>
    <w:rsid w:val="006A106B"/>
    <w:rsid w:val="006C4344"/>
    <w:rsid w:val="006C523D"/>
    <w:rsid w:val="006D2826"/>
    <w:rsid w:val="006D3465"/>
    <w:rsid w:val="006D4036"/>
    <w:rsid w:val="00721114"/>
    <w:rsid w:val="00775C6E"/>
    <w:rsid w:val="007B5F34"/>
    <w:rsid w:val="007D6CAC"/>
    <w:rsid w:val="007E02CF"/>
    <w:rsid w:val="007F1CF5"/>
    <w:rsid w:val="00803869"/>
    <w:rsid w:val="0080557D"/>
    <w:rsid w:val="0081249D"/>
    <w:rsid w:val="00815184"/>
    <w:rsid w:val="00823C77"/>
    <w:rsid w:val="00834EDE"/>
    <w:rsid w:val="00860505"/>
    <w:rsid w:val="008736AA"/>
    <w:rsid w:val="008A4FB8"/>
    <w:rsid w:val="008D275D"/>
    <w:rsid w:val="0091439E"/>
    <w:rsid w:val="00944B8E"/>
    <w:rsid w:val="00952402"/>
    <w:rsid w:val="00972960"/>
    <w:rsid w:val="00980327"/>
    <w:rsid w:val="009A195A"/>
    <w:rsid w:val="009B06CB"/>
    <w:rsid w:val="009B1A30"/>
    <w:rsid w:val="009C3C67"/>
    <w:rsid w:val="009D5898"/>
    <w:rsid w:val="009F1067"/>
    <w:rsid w:val="009F5AC7"/>
    <w:rsid w:val="00A0305E"/>
    <w:rsid w:val="00A05D3F"/>
    <w:rsid w:val="00A072A9"/>
    <w:rsid w:val="00A31E01"/>
    <w:rsid w:val="00A35B03"/>
    <w:rsid w:val="00A41C4C"/>
    <w:rsid w:val="00A527AD"/>
    <w:rsid w:val="00A718CF"/>
    <w:rsid w:val="00A72E7C"/>
    <w:rsid w:val="00A96A6F"/>
    <w:rsid w:val="00AC3B58"/>
    <w:rsid w:val="00AD4BE9"/>
    <w:rsid w:val="00AE27A7"/>
    <w:rsid w:val="00AE48A0"/>
    <w:rsid w:val="00AE61BE"/>
    <w:rsid w:val="00AE6DE0"/>
    <w:rsid w:val="00AF09E0"/>
    <w:rsid w:val="00B16F25"/>
    <w:rsid w:val="00B24422"/>
    <w:rsid w:val="00B53845"/>
    <w:rsid w:val="00B649CC"/>
    <w:rsid w:val="00B80C20"/>
    <w:rsid w:val="00B81A5B"/>
    <w:rsid w:val="00B844FE"/>
    <w:rsid w:val="00B87783"/>
    <w:rsid w:val="00B91C34"/>
    <w:rsid w:val="00BA77F3"/>
    <w:rsid w:val="00BC0585"/>
    <w:rsid w:val="00BC562B"/>
    <w:rsid w:val="00BD6B4E"/>
    <w:rsid w:val="00C15208"/>
    <w:rsid w:val="00C33014"/>
    <w:rsid w:val="00C33434"/>
    <w:rsid w:val="00C34869"/>
    <w:rsid w:val="00C42EB6"/>
    <w:rsid w:val="00C50FFD"/>
    <w:rsid w:val="00C85096"/>
    <w:rsid w:val="00CA2228"/>
    <w:rsid w:val="00CB1005"/>
    <w:rsid w:val="00CB20EF"/>
    <w:rsid w:val="00CC3D62"/>
    <w:rsid w:val="00CD12CB"/>
    <w:rsid w:val="00CD36CF"/>
    <w:rsid w:val="00CD3F81"/>
    <w:rsid w:val="00CE6610"/>
    <w:rsid w:val="00CE7482"/>
    <w:rsid w:val="00CF1DCA"/>
    <w:rsid w:val="00D304D9"/>
    <w:rsid w:val="00D364F3"/>
    <w:rsid w:val="00D36A21"/>
    <w:rsid w:val="00D54447"/>
    <w:rsid w:val="00D579FC"/>
    <w:rsid w:val="00D847AE"/>
    <w:rsid w:val="00DB72FE"/>
    <w:rsid w:val="00DB73BF"/>
    <w:rsid w:val="00DC5262"/>
    <w:rsid w:val="00DE526B"/>
    <w:rsid w:val="00DF199D"/>
    <w:rsid w:val="00DF4120"/>
    <w:rsid w:val="00DF62A6"/>
    <w:rsid w:val="00E00D7D"/>
    <w:rsid w:val="00E01542"/>
    <w:rsid w:val="00E365F1"/>
    <w:rsid w:val="00E41869"/>
    <w:rsid w:val="00E62F48"/>
    <w:rsid w:val="00E831B3"/>
    <w:rsid w:val="00EA175F"/>
    <w:rsid w:val="00EA4B4F"/>
    <w:rsid w:val="00EB203E"/>
    <w:rsid w:val="00EC1FC5"/>
    <w:rsid w:val="00ED539A"/>
    <w:rsid w:val="00EE70CB"/>
    <w:rsid w:val="00EF6030"/>
    <w:rsid w:val="00F03BE4"/>
    <w:rsid w:val="00F1188F"/>
    <w:rsid w:val="00F23775"/>
    <w:rsid w:val="00F310FA"/>
    <w:rsid w:val="00F3449C"/>
    <w:rsid w:val="00F41CA2"/>
    <w:rsid w:val="00F443C0"/>
    <w:rsid w:val="00F50749"/>
    <w:rsid w:val="00F5322A"/>
    <w:rsid w:val="00F62EFB"/>
    <w:rsid w:val="00F923D6"/>
    <w:rsid w:val="00F939A4"/>
    <w:rsid w:val="00FA7B09"/>
    <w:rsid w:val="00FD7CF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5A71C"/>
  <w15:chartTrackingRefBased/>
  <w15:docId w15:val="{0553FFB4-C9FF-4348-855D-3428864F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D2826"/>
    <w:rPr>
      <w:rFonts w:eastAsia="Calibri"/>
      <w:color w:val="000000"/>
    </w:rPr>
  </w:style>
  <w:style w:type="character" w:customStyle="1" w:styleId="SectionHeadingChar">
    <w:name w:val="Section Heading Char"/>
    <w:link w:val="SectionHeading"/>
    <w:rsid w:val="006D2826"/>
    <w:rPr>
      <w:rFonts w:eastAsia="Calibri"/>
      <w:b/>
      <w:color w:val="000000"/>
    </w:rPr>
  </w:style>
  <w:style w:type="character" w:customStyle="1" w:styleId="ArticleHeadingChar">
    <w:name w:val="Article Heading Char"/>
    <w:link w:val="ArticleHeading"/>
    <w:rsid w:val="006D2826"/>
    <w:rPr>
      <w:rFonts w:eastAsia="Calibri"/>
      <w:b/>
      <w:caps/>
      <w:color w:val="000000"/>
      <w:sz w:val="24"/>
    </w:rPr>
  </w:style>
  <w:style w:type="character" w:styleId="PageNumber">
    <w:name w:val="page number"/>
    <w:basedOn w:val="DefaultParagraphFont"/>
    <w:uiPriority w:val="99"/>
    <w:semiHidden/>
    <w:locked/>
    <w:rsid w:val="006D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4EADB38ED243E0B989559E8D6E2205"/>
        <w:category>
          <w:name w:val="General"/>
          <w:gallery w:val="placeholder"/>
        </w:category>
        <w:types>
          <w:type w:val="bbPlcHdr"/>
        </w:types>
        <w:behaviors>
          <w:behavior w:val="content"/>
        </w:behaviors>
        <w:guid w:val="{FE32B78F-A0E5-4A61-A8F2-B5D663D8F7C4}"/>
      </w:docPartPr>
      <w:docPartBody>
        <w:p w:rsidR="00E44003" w:rsidRDefault="00E44003">
          <w:pPr>
            <w:pStyle w:val="124EADB38ED243E0B989559E8D6E2205"/>
          </w:pPr>
          <w:r w:rsidRPr="00B844FE">
            <w:t>[Type here]</w:t>
          </w:r>
        </w:p>
      </w:docPartBody>
    </w:docPart>
    <w:docPart>
      <w:docPartPr>
        <w:name w:val="E20AB027A1A641EAAD531E4391E967F7"/>
        <w:category>
          <w:name w:val="General"/>
          <w:gallery w:val="placeholder"/>
        </w:category>
        <w:types>
          <w:type w:val="bbPlcHdr"/>
        </w:types>
        <w:behaviors>
          <w:behavior w:val="content"/>
        </w:behaviors>
        <w:guid w:val="{95551C57-6F43-4F6C-B545-DC3853134227}"/>
      </w:docPartPr>
      <w:docPartBody>
        <w:p w:rsidR="00E44003" w:rsidRDefault="00E44003">
          <w:pPr>
            <w:pStyle w:val="E20AB027A1A641EAAD531E4391E967F7"/>
          </w:pPr>
          <w:r w:rsidRPr="00B844FE">
            <w:t>Number</w:t>
          </w:r>
        </w:p>
      </w:docPartBody>
    </w:docPart>
    <w:docPart>
      <w:docPartPr>
        <w:name w:val="9DDD0C5FDBDC42329DF7184BD8344D92"/>
        <w:category>
          <w:name w:val="General"/>
          <w:gallery w:val="placeholder"/>
        </w:category>
        <w:types>
          <w:type w:val="bbPlcHdr"/>
        </w:types>
        <w:behaviors>
          <w:behavior w:val="content"/>
        </w:behaviors>
        <w:guid w:val="{B0534470-B810-465A-8AF3-51C9F3C5F6EB}"/>
      </w:docPartPr>
      <w:docPartBody>
        <w:p w:rsidR="00B2094C" w:rsidRDefault="00B2094C" w:rsidP="00B2094C">
          <w:pPr>
            <w:pStyle w:val="9DDD0C5FDBDC42329DF7184BD8344D92"/>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3"/>
    <w:rsid w:val="00065963"/>
    <w:rsid w:val="0008358F"/>
    <w:rsid w:val="00170552"/>
    <w:rsid w:val="00243AC4"/>
    <w:rsid w:val="002B0BBC"/>
    <w:rsid w:val="002D4738"/>
    <w:rsid w:val="002F0EB5"/>
    <w:rsid w:val="00377607"/>
    <w:rsid w:val="003955BF"/>
    <w:rsid w:val="005252B7"/>
    <w:rsid w:val="00672ED0"/>
    <w:rsid w:val="006C4344"/>
    <w:rsid w:val="00721114"/>
    <w:rsid w:val="00775C6E"/>
    <w:rsid w:val="007D6CAC"/>
    <w:rsid w:val="00815184"/>
    <w:rsid w:val="00823C77"/>
    <w:rsid w:val="00864337"/>
    <w:rsid w:val="00917758"/>
    <w:rsid w:val="00934402"/>
    <w:rsid w:val="00944B8E"/>
    <w:rsid w:val="009A195A"/>
    <w:rsid w:val="009F5AC7"/>
    <w:rsid w:val="00AD4BE9"/>
    <w:rsid w:val="00B2094C"/>
    <w:rsid w:val="00B61436"/>
    <w:rsid w:val="00B649CC"/>
    <w:rsid w:val="00BF183C"/>
    <w:rsid w:val="00C15208"/>
    <w:rsid w:val="00CB1005"/>
    <w:rsid w:val="00CC3D62"/>
    <w:rsid w:val="00D847AE"/>
    <w:rsid w:val="00E44003"/>
    <w:rsid w:val="00F310FA"/>
    <w:rsid w:val="00F4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EADB38ED243E0B989559E8D6E2205">
    <w:name w:val="124EADB38ED243E0B989559E8D6E2205"/>
  </w:style>
  <w:style w:type="paragraph" w:customStyle="1" w:styleId="E20AB027A1A641EAAD531E4391E967F7">
    <w:name w:val="E20AB027A1A641EAAD531E4391E967F7"/>
  </w:style>
  <w:style w:type="character" w:styleId="PlaceholderText">
    <w:name w:val="Placeholder Text"/>
    <w:basedOn w:val="DefaultParagraphFont"/>
    <w:uiPriority w:val="99"/>
    <w:semiHidden/>
    <w:rsid w:val="00BF183C"/>
    <w:rPr>
      <w:color w:val="666666"/>
    </w:rPr>
  </w:style>
  <w:style w:type="paragraph" w:customStyle="1" w:styleId="9DDD0C5FDBDC42329DF7184BD8344D92">
    <w:name w:val="9DDD0C5FDBDC42329DF7184BD8344D92"/>
    <w:rsid w:val="00B20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662</Words>
  <Characters>3608</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6</cp:revision>
  <cp:lastPrinted>2025-04-01T18:44:00Z</cp:lastPrinted>
  <dcterms:created xsi:type="dcterms:W3CDTF">2026-01-30T15:02:00Z</dcterms:created>
  <dcterms:modified xsi:type="dcterms:W3CDTF">2026-02-03T18:13:00Z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